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C5EC5" w:rsidRDefault="001C5EC5" w:rsidP="001C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EC5" w:rsidRDefault="001C5EC5" w:rsidP="001C5E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14.01.2020                № 5</w:t>
      </w:r>
    </w:p>
    <w:p w:rsidR="001C5EC5" w:rsidRDefault="001C5EC5" w:rsidP="001C5E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5EC5" w:rsidRDefault="001C5EC5" w:rsidP="001C5E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Пойменное</w:t>
      </w:r>
    </w:p>
    <w:p w:rsidR="001C5EC5" w:rsidRPr="00154BA0" w:rsidRDefault="001C5EC5" w:rsidP="001C5E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565"/>
        <w:gridCol w:w="236"/>
        <w:gridCol w:w="7852"/>
        <w:gridCol w:w="236"/>
        <w:gridCol w:w="682"/>
      </w:tblGrid>
      <w:tr w:rsidR="001C5EC5" w:rsidRPr="00154BA0" w:rsidTr="009178D1">
        <w:trPr>
          <w:trHeight w:val="177"/>
        </w:trPr>
        <w:tc>
          <w:tcPr>
            <w:tcW w:w="565" w:type="dxa"/>
          </w:tcPr>
          <w:p w:rsidR="001C5EC5" w:rsidRPr="00154BA0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236" w:type="dxa"/>
          </w:tcPr>
          <w:p w:rsidR="001C5EC5" w:rsidRPr="00154BA0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7852" w:type="dxa"/>
            <w:hideMark/>
          </w:tcPr>
          <w:p w:rsidR="001C5EC5" w:rsidRPr="00154BA0" w:rsidRDefault="001C5EC5" w:rsidP="009178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BA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Вассинского сельсовета от 09.01.2019 № 1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</w:t>
            </w:r>
          </w:p>
        </w:tc>
        <w:tc>
          <w:tcPr>
            <w:tcW w:w="236" w:type="dxa"/>
          </w:tcPr>
          <w:p w:rsidR="001C5EC5" w:rsidRPr="00154BA0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682" w:type="dxa"/>
          </w:tcPr>
          <w:p w:rsidR="001C5EC5" w:rsidRPr="00154BA0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</w:tr>
      <w:tr w:rsidR="001C5EC5" w:rsidTr="009178D1">
        <w:trPr>
          <w:trHeight w:val="177"/>
        </w:trPr>
        <w:tc>
          <w:tcPr>
            <w:tcW w:w="565" w:type="dxa"/>
          </w:tcPr>
          <w:p w:rsidR="001C5EC5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236" w:type="dxa"/>
          </w:tcPr>
          <w:p w:rsidR="001C5EC5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7852" w:type="dxa"/>
          </w:tcPr>
          <w:p w:rsidR="001C5EC5" w:rsidRDefault="001C5EC5" w:rsidP="009178D1">
            <w:pPr>
              <w:pStyle w:val="a6"/>
              <w:tabs>
                <w:tab w:val="left" w:pos="252"/>
                <w:tab w:val="left" w:pos="432"/>
                <w:tab w:val="left" w:pos="8172"/>
              </w:tabs>
              <w:spacing w:line="276" w:lineRule="auto"/>
              <w:ind w:left="72" w:right="-109"/>
              <w:rPr>
                <w:szCs w:val="28"/>
              </w:rPr>
            </w:pPr>
          </w:p>
        </w:tc>
        <w:tc>
          <w:tcPr>
            <w:tcW w:w="236" w:type="dxa"/>
          </w:tcPr>
          <w:p w:rsidR="001C5EC5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  <w:tc>
          <w:tcPr>
            <w:tcW w:w="682" w:type="dxa"/>
          </w:tcPr>
          <w:p w:rsidR="001C5EC5" w:rsidRDefault="001C5EC5" w:rsidP="009178D1">
            <w:pPr>
              <w:pStyle w:val="a6"/>
              <w:spacing w:line="276" w:lineRule="auto"/>
              <w:ind w:left="720" w:right="665"/>
              <w:rPr>
                <w:szCs w:val="28"/>
              </w:rPr>
            </w:pPr>
          </w:p>
        </w:tc>
      </w:tr>
    </w:tbl>
    <w:p w:rsidR="001C5EC5" w:rsidRDefault="001C5EC5" w:rsidP="001C5EC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целях организации и осуществления муниципального жилищного контроля  на территории   сельского поселения, в соответствии с Конституцией Российской Федерации, Жилищным кодексом Российской Федерации,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редставлением прокуратуру Тогучинского района от 23.12.2019 № 13-1597-в-в19, администрация Вассинского сельсовета Тогучинского района Новосибирской области </w:t>
      </w:r>
    </w:p>
    <w:p w:rsidR="001C5EC5" w:rsidRDefault="001C5EC5" w:rsidP="001C5EC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ПОСТАВНОВЛЯЕТ; </w:t>
      </w:r>
    </w:p>
    <w:p w:rsidR="001C5EC5" w:rsidRDefault="001C5EC5" w:rsidP="001C5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1.Внести изменения в постановление администрации Вассинского сельсовета Тогучинского района Новосибирской области от 09.091.2019 № 1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1.1.Подпункт 2 пункта 4.2. административного регламента изменить и изложить в следующей редакции: «2</w:t>
      </w:r>
      <w:r w:rsidRPr="00CB56E8">
        <w:rPr>
          <w:rFonts w:ascii="Times New Roman" w:hAnsi="Times New Roman" w:cs="Times New Roman"/>
          <w:sz w:val="28"/>
          <w:szCs w:val="28"/>
        </w:rPr>
        <w:t>) 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государственного контроля (надзора), органы муниципального контроля обращений и заявлений граждан, в том числе индивидуальных</w:t>
      </w:r>
      <w:proofErr w:type="gramEnd"/>
      <w:r w:rsidRPr="00CB56E8">
        <w:rPr>
          <w:rFonts w:ascii="Times New Roman" w:hAnsi="Times New Roman" w:cs="Times New Roman"/>
          <w:sz w:val="28"/>
          <w:szCs w:val="28"/>
        </w:rPr>
        <w:t xml:space="preserve"> предпринимателей, юридических лиц, информации от </w:t>
      </w:r>
      <w:r w:rsidRPr="00CB56E8">
        <w:rPr>
          <w:rFonts w:ascii="Times New Roman" w:hAnsi="Times New Roman" w:cs="Times New Roman"/>
          <w:sz w:val="28"/>
          <w:szCs w:val="28"/>
        </w:rPr>
        <w:lastRenderedPageBreak/>
        <w:t>органов государственной власти, органов местного самоуправления, из средств массовой информации о следующих фактах: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6E8">
        <w:rPr>
          <w:rFonts w:ascii="Times New Roman" w:hAnsi="Times New Roman" w:cs="Times New Roman"/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</w:t>
      </w:r>
      <w:proofErr w:type="gramEnd"/>
      <w:r w:rsidRPr="00CB56E8">
        <w:rPr>
          <w:rFonts w:ascii="Times New Roman" w:hAnsi="Times New Roman" w:cs="Times New Roman"/>
          <w:sz w:val="28"/>
          <w:szCs w:val="28"/>
        </w:rPr>
        <w:t xml:space="preserve"> государства, а также угрозы чрезвычайных ситуаций природного и техногенного характера;</w:t>
      </w:r>
    </w:p>
    <w:p w:rsidR="001C5EC5" w:rsidRPr="00CB56E8" w:rsidRDefault="0046558A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proofErr w:type="gramStart"/>
        <w:r w:rsidR="001C5EC5" w:rsidRPr="00CB56E8">
          <w:rPr>
            <w:rStyle w:val="a5"/>
            <w:szCs w:val="28"/>
          </w:rPr>
          <w:t>б)</w:t>
        </w:r>
      </w:hyperlink>
      <w:r w:rsidR="001C5EC5" w:rsidRPr="00CB56E8">
        <w:rPr>
          <w:rFonts w:ascii="Times New Roman" w:hAnsi="Times New Roman" w:cs="Times New Roman"/>
          <w:sz w:val="28"/>
          <w:szCs w:val="28"/>
        </w:rPr>
        <w:t xml:space="preserve">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</w:t>
      </w:r>
      <w:proofErr w:type="gramEnd"/>
      <w:r w:rsidR="001C5EC5" w:rsidRPr="00CB56E8">
        <w:rPr>
          <w:rFonts w:ascii="Times New Roman" w:hAnsi="Times New Roman" w:cs="Times New Roman"/>
          <w:sz w:val="28"/>
          <w:szCs w:val="28"/>
        </w:rPr>
        <w:t xml:space="preserve"> также возникновение чрезвычайных ситуаций природного и техногенного характера;</w:t>
      </w:r>
    </w:p>
    <w:p w:rsidR="001C5EC5" w:rsidRPr="00CB56E8" w:rsidRDefault="0046558A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1C5EC5" w:rsidRPr="00CB56E8">
          <w:rPr>
            <w:rStyle w:val="a5"/>
            <w:szCs w:val="28"/>
          </w:rPr>
          <w:t>в)</w:t>
        </w:r>
      </w:hyperlink>
      <w:r w:rsidR="001C5EC5" w:rsidRPr="00CB56E8">
        <w:rPr>
          <w:rFonts w:ascii="Times New Roman" w:hAnsi="Times New Roman" w:cs="Times New Roman"/>
          <w:sz w:val="28"/>
          <w:szCs w:val="28"/>
        </w:rPr>
        <w:t xml:space="preserve">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удовлетворены);</w:t>
      </w: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 xml:space="preserve">г) нарушение </w:t>
      </w:r>
      <w:r>
        <w:rPr>
          <w:rFonts w:ascii="Times New Roman" w:hAnsi="Times New Roman" w:cs="Times New Roman"/>
          <w:sz w:val="28"/>
          <w:szCs w:val="28"/>
        </w:rPr>
        <w:t>требований к маркировке товаров.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6E8">
        <w:rPr>
          <w:rFonts w:ascii="Times New Roman" w:hAnsi="Times New Roman" w:cs="Times New Roman"/>
          <w:sz w:val="28"/>
          <w:szCs w:val="28"/>
        </w:rPr>
        <w:t>1.2.Подпункт 4 пункта 4.2. административного регламента изменить и изложить в следующей редакции: «4)</w:t>
      </w:r>
      <w:r w:rsidRPr="00CB56E8">
        <w:t xml:space="preserve"> </w:t>
      </w:r>
      <w:r w:rsidRPr="00CB56E8">
        <w:rPr>
          <w:rStyle w:val="a4"/>
          <w:rFonts w:ascii="Times New Roman" w:hAnsi="Times New Roman" w:cs="Times New Roman"/>
          <w:sz w:val="28"/>
          <w:szCs w:val="28"/>
        </w:rPr>
        <w:t>выявление при проведении мероприятий по контролю без взаимодействия с юридическими лицами, индивидуальными предпринимателями параметров деятельности юридического лица, индивидуального предпринимателя, соответствие которым или отклонение от которых согласно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установленной сфере деятельности</w:t>
      </w:r>
      <w:proofErr w:type="gramEnd"/>
      <w:r w:rsidRPr="00CB56E8">
        <w:rPr>
          <w:rStyle w:val="a4"/>
          <w:rFonts w:ascii="Times New Roman" w:hAnsi="Times New Roman" w:cs="Times New Roman"/>
          <w:sz w:val="28"/>
          <w:szCs w:val="28"/>
        </w:rPr>
        <w:t xml:space="preserve">, индикаторам риска нарушения обязательных требований является основанием для проведения внеплановой </w:t>
      </w:r>
      <w:r w:rsidRPr="00CB56E8">
        <w:rPr>
          <w:rFonts w:ascii="Times New Roman" w:hAnsi="Times New Roman" w:cs="Times New Roman"/>
          <w:sz w:val="28"/>
          <w:szCs w:val="28"/>
        </w:rPr>
        <w:t>проверки, предусмотренным в положении о виде федерального государственного контроля (надзора).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 xml:space="preserve">1.3.Подпункт 2 пункта 10.2. административного регламента изменить и изложить в следующей редакции: «2) должностные лица органов государственного жилищного надзора, муниципального жилищного контроля, являющиеся соответственно государственными жилищными </w:t>
      </w:r>
      <w:r w:rsidRPr="00CB56E8">
        <w:rPr>
          <w:rFonts w:ascii="Times New Roman" w:hAnsi="Times New Roman" w:cs="Times New Roman"/>
          <w:sz w:val="28"/>
          <w:szCs w:val="28"/>
        </w:rPr>
        <w:lastRenderedPageBreak/>
        <w:t>инспекторами, муниципальными жилищными инспекторами, в порядке, установленном законодательством Российской Федерации, имеют право: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>1)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 xml:space="preserve">2) беспрепятственно по предъявлении служебного удостоверения и копии приказа (распоряжения) руководителя (заместителя руководителя) соответственно органа государственного жилищного надзора,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доме, нанимателей жилых помещений по договорам социального найма,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обследования; </w:t>
      </w:r>
      <w:proofErr w:type="gramStart"/>
      <w:r w:rsidRPr="00CB56E8">
        <w:rPr>
          <w:rFonts w:ascii="Times New Roman" w:hAnsi="Times New Roman" w:cs="Times New Roman"/>
          <w:sz w:val="28"/>
          <w:szCs w:val="28"/>
        </w:rPr>
        <w:t>проводить исследования, испытания, расследования, экспертизы и другие мероприятия по контролю,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</w:t>
      </w:r>
      <w:r>
        <w:rPr>
          <w:rFonts w:ascii="Times New Roman" w:hAnsi="Times New Roman" w:cs="Times New Roman"/>
          <w:sz w:val="28"/>
          <w:szCs w:val="28"/>
        </w:rPr>
        <w:t>х помещений, соблюдение лицами</w:t>
      </w:r>
      <w:r w:rsidRPr="00CB56E8">
        <w:rPr>
          <w:rFonts w:ascii="Times New Roman" w:hAnsi="Times New Roman" w:cs="Times New Roman"/>
          <w:sz w:val="28"/>
          <w:szCs w:val="28"/>
        </w:rPr>
        <w:t>, требований к представлению документов, подтверждающих сведения, необходимые для учета в</w:t>
      </w:r>
      <w:proofErr w:type="gramEnd"/>
      <w:r w:rsidRPr="00CB56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56E8">
        <w:rPr>
          <w:rFonts w:ascii="Times New Roman" w:hAnsi="Times New Roman" w:cs="Times New Roman"/>
          <w:sz w:val="28"/>
          <w:szCs w:val="28"/>
        </w:rPr>
        <w:t>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CB56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56E8">
        <w:rPr>
          <w:rFonts w:ascii="Times New Roman" w:hAnsi="Times New Roman" w:cs="Times New Roman"/>
          <w:sz w:val="28"/>
          <w:szCs w:val="28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CB56E8">
        <w:rPr>
          <w:rFonts w:ascii="Times New Roman" w:hAnsi="Times New Roman" w:cs="Times New Roman"/>
          <w:sz w:val="28"/>
          <w:szCs w:val="28"/>
        </w:rPr>
        <w:t xml:space="preserve"> 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</w:t>
      </w:r>
      <w:r w:rsidRPr="00CB56E8">
        <w:rPr>
          <w:rFonts w:ascii="Times New Roman" w:hAnsi="Times New Roman" w:cs="Times New Roman"/>
          <w:sz w:val="28"/>
          <w:szCs w:val="28"/>
        </w:rPr>
        <w:lastRenderedPageBreak/>
        <w:t>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домом, правомерность утверждения условий этого договора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6E8">
        <w:rPr>
          <w:rFonts w:ascii="Times New Roman" w:hAnsi="Times New Roman" w:cs="Times New Roman"/>
          <w:sz w:val="28"/>
          <w:szCs w:val="28"/>
        </w:rPr>
        <w:t>и его заключения, 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настоящего Кодекса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proofErr w:type="gramEnd"/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>3)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>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E8">
        <w:rPr>
          <w:rFonts w:ascii="Times New Roman" w:hAnsi="Times New Roman" w:cs="Times New Roman"/>
          <w:sz w:val="28"/>
          <w:szCs w:val="28"/>
        </w:rPr>
        <w:t>5)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преступлений.</w:t>
      </w:r>
    </w:p>
    <w:p w:rsidR="001C5EC5" w:rsidRDefault="001C5EC5" w:rsidP="001C5EC5">
      <w:pPr>
        <w:tabs>
          <w:tab w:val="left" w:pos="0"/>
          <w:tab w:val="left" w:pos="198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>
        <w:rPr>
          <w:rFonts w:ascii="Times New Roman" w:hAnsi="Times New Roman"/>
          <w:bCs/>
          <w:iCs/>
          <w:sz w:val="28"/>
          <w:szCs w:val="28"/>
        </w:rPr>
        <w:t xml:space="preserve">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Контроль за исполнением постановления оставляю за собой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5EC5" w:rsidRPr="00531611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Глава  </w:t>
      </w:r>
      <w:r w:rsidRPr="00531611">
        <w:rPr>
          <w:rFonts w:ascii="Times New Roman" w:hAnsi="Times New Roman" w:cs="Times New Roman"/>
          <w:sz w:val="28"/>
          <w:szCs w:val="28"/>
        </w:rPr>
        <w:t>Вассинского</w:t>
      </w: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1C5EC5" w:rsidRPr="00531611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Тогучинского района </w:t>
      </w:r>
    </w:p>
    <w:p w:rsidR="001C5EC5" w:rsidRPr="00531611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      С.В.Федорчук</w:t>
      </w: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C5EC5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Деревянко Т.В.</w:t>
      </w:r>
    </w:p>
    <w:p w:rsidR="001C5EC5" w:rsidRPr="00CB56E8" w:rsidRDefault="001C5EC5" w:rsidP="001C5E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45-699</w:t>
      </w:r>
      <w:r w:rsidRPr="00CB56E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72F37" w:rsidRDefault="00B72F37"/>
    <w:sectPr w:rsidR="00B72F37" w:rsidSect="00465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1C5EC5"/>
    <w:rsid w:val="001C5EC5"/>
    <w:rsid w:val="0046558A"/>
    <w:rsid w:val="00B72F37"/>
    <w:rsid w:val="00E5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5EC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C5EC5"/>
  </w:style>
  <w:style w:type="paragraph" w:customStyle="1" w:styleId="ConsPlusTitle">
    <w:name w:val="ConsPlusTitle"/>
    <w:uiPriority w:val="99"/>
    <w:rsid w:val="001C5E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5">
    <w:name w:val="Hyperlink"/>
    <w:semiHidden/>
    <w:unhideWhenUsed/>
    <w:rsid w:val="001C5EC5"/>
    <w:rPr>
      <w:color w:val="000080"/>
      <w:u w:val="single"/>
    </w:rPr>
  </w:style>
  <w:style w:type="paragraph" w:styleId="a6">
    <w:name w:val="Title"/>
    <w:basedOn w:val="a"/>
    <w:link w:val="a7"/>
    <w:uiPriority w:val="99"/>
    <w:qFormat/>
    <w:rsid w:val="001C5E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rsid w:val="001C5EC5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1581486/" TargetMode="External"/><Relationship Id="rId4" Type="http://schemas.openxmlformats.org/officeDocument/2006/relationships/hyperlink" Target="http://base.garant.ru/121850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1454</Words>
  <Characters>8290</Characters>
  <Application>Microsoft Office Word</Application>
  <DocSecurity>0</DocSecurity>
  <Lines>69</Lines>
  <Paragraphs>19</Paragraphs>
  <ScaleCrop>false</ScaleCrop>
  <Company/>
  <LinksUpToDate>false</LinksUpToDate>
  <CharactersWithSpaces>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4</cp:revision>
  <cp:lastPrinted>2020-01-28T07:46:00Z</cp:lastPrinted>
  <dcterms:created xsi:type="dcterms:W3CDTF">2020-01-20T04:12:00Z</dcterms:created>
  <dcterms:modified xsi:type="dcterms:W3CDTF">2020-01-28T07:48:00Z</dcterms:modified>
</cp:coreProperties>
</file>